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eastAsiaTheme="minorHAnsi" w:hAnsi="Arial" w:cs="Arial"/>
          <w:b/>
          <w:noProof/>
          <w:color w:val="FF000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FF0000"/>
          <w:sz w:val="24"/>
          <w:szCs w:val="24"/>
          <w:lang w:val="ms-MY" w:eastAsia="en-US"/>
        </w:rPr>
        <w:t>800 - PENYELIDIKAN DAN INOVASI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eastAsiaTheme="minorHAnsi" w:hAnsi="Arial" w:cs="Arial"/>
          <w:b/>
          <w:noProof/>
          <w:color w:val="FF0000"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eastAsiaTheme="minorHAnsi" w:hAnsi="Arial" w:cs="Arial"/>
          <w:b/>
          <w:noProof/>
          <w:color w:val="548DD4" w:themeColor="text2" w:themeTint="99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FF0000"/>
          <w:sz w:val="24"/>
          <w:szCs w:val="24"/>
          <w:lang w:val="ms-MY" w:eastAsia="en-US"/>
        </w:rPr>
        <w:tab/>
      </w:r>
      <w:r w:rsidRPr="005F147D">
        <w:rPr>
          <w:rFonts w:ascii="Arial" w:eastAsiaTheme="minorHAnsi" w:hAnsi="Arial" w:cs="Arial"/>
          <w:b/>
          <w:noProof/>
          <w:color w:val="548DD4" w:themeColor="text2" w:themeTint="99"/>
          <w:sz w:val="24"/>
          <w:szCs w:val="24"/>
          <w:lang w:val="ms-MY" w:eastAsia="en-US"/>
        </w:rPr>
        <w:t xml:space="preserve">800-1 </w:t>
      </w:r>
      <w:r w:rsidRPr="005F147D">
        <w:rPr>
          <w:rFonts w:ascii="Arial" w:eastAsiaTheme="minorHAnsi" w:hAnsi="Arial" w:cs="Arial"/>
          <w:b/>
          <w:noProof/>
          <w:color w:val="548DD4" w:themeColor="text2" w:themeTint="99"/>
          <w:sz w:val="24"/>
          <w:szCs w:val="24"/>
          <w:lang w:val="ms-MY" w:eastAsia="en-US"/>
        </w:rPr>
        <w:tab/>
        <w:t>Kerjasama Penyelidikan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eastAsiaTheme="minorHAnsi" w:hAnsi="Arial" w:cs="Arial"/>
          <w:b/>
          <w:noProof/>
          <w:color w:val="548DD4" w:themeColor="text2" w:themeTint="99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800-1/1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Kerjasama Penyelidikan Dalam Negara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800-1/1/1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Kerjasama Penyelidikan MARDI (contoh)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800-1/1/2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Kerjasama Penyelidikan UKM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i/>
          <w:iCs/>
          <w:noProof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800-1/2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Kerjasama Penyelidikan Luar Negara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800-1/2/1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Kerjasama Penyelidikan (nama agensi ).....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800-1/2/2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Kerjasama Penyelidikan ...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 xml:space="preserve">800-2 </w:t>
      </w:r>
      <w:r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>Pembangunan Penyelidikan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800-2/1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Pemantauan Penyelidikan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800-2/1/1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Jawatankuasa Penyelidikan Universiti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800-2/1/2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Jawatankuasa Kerja Penyelidikan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800-2/1/3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Jawatankuasa Penyelidikan Fakulti/ Institut/ Akademi/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1113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              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Pusat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hanging="2127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800-2/1/4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Jawatankuasa Pemilih Menghadiri Seminar/Konferansi/ Simposium </w:t>
      </w:r>
    </w:p>
    <w:p w:rsidR="00184E54" w:rsidRDefault="00184E54" w:rsidP="00184E54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hanging="2127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  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dan Sangkutan Penyelidikan 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Luar Negara </w:t>
      </w:r>
    </w:p>
    <w:p w:rsidR="00184E54" w:rsidRDefault="00184E54" w:rsidP="00184E54">
      <w:pPr>
        <w:shd w:val="clear" w:color="auto" w:fill="FFFFFF" w:themeFill="background1"/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>8</w:t>
      </w:r>
      <w:r w:rsidRPr="00D07EC5">
        <w:rPr>
          <w:rFonts w:ascii="Arial" w:hAnsi="Arial" w:cs="Arial"/>
          <w:sz w:val="24"/>
          <w:szCs w:val="24"/>
        </w:rPr>
        <w:t>00-</w:t>
      </w:r>
      <w:r>
        <w:rPr>
          <w:rFonts w:ascii="Arial" w:hAnsi="Arial" w:cs="Arial"/>
          <w:sz w:val="24"/>
          <w:szCs w:val="24"/>
        </w:rPr>
        <w:t xml:space="preserve">2/1/5  </w:t>
      </w:r>
      <w:r>
        <w:rPr>
          <w:rFonts w:ascii="Arial" w:hAnsi="Arial" w:cs="Arial"/>
          <w:sz w:val="24"/>
          <w:szCs w:val="24"/>
        </w:rPr>
        <w:tab/>
      </w:r>
      <w:r w:rsidRPr="00DF7A05">
        <w:rPr>
          <w:rFonts w:ascii="Arial" w:hAnsi="Arial" w:cs="Arial"/>
          <w:sz w:val="24"/>
          <w:szCs w:val="24"/>
        </w:rPr>
        <w:t>Jawatankuasa</w:t>
      </w:r>
      <w:r w:rsidRPr="00DF7A05">
        <w:rPr>
          <w:rFonts w:ascii="Arial" w:hAnsi="Arial" w:cs="Arial"/>
          <w:sz w:val="24"/>
          <w:szCs w:val="24"/>
          <w:lang w:val="sv-SE"/>
        </w:rPr>
        <w:t xml:space="preserve"> Audit Penyelidikan UPM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contextualSpacing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>800-2/</w:t>
      </w: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>2</w:t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 xml:space="preserve"> </w:t>
      </w: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 xml:space="preserve">Geran Penyelidikan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800-2/2/1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FRGS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800-2/2/2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SCIENCE FUND/</w:t>
      </w:r>
      <w:r w:rsidRPr="00D07EC5">
        <w:rPr>
          <w:rFonts w:ascii="Arial" w:eastAsia="Times New Roman" w:hAnsi="Arial" w:cs="Arial"/>
          <w:noProof/>
          <w:sz w:val="24"/>
          <w:szCs w:val="24"/>
          <w:lang w:val="ms-MY" w:eastAsia="en-US"/>
        </w:rPr>
        <w:t xml:space="preserve"> Penyelidikan Science Fund RM9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800-2/2/3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TOPDOWN MOSTI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800-2/2/4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RUGS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800-2/2/5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LRGS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800-2/2/6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ERGS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800-2/2/7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FELDA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800-2/2/8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MARDI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lastRenderedPageBreak/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800-2/2/9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BERNAS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800-2/2/10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SIME DARBY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800-2/2/11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SIRIM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800-2/2/12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Malaysian Toray Foundation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800-2/2/13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Mitsubishi Co Ltd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color w:val="000000"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800-2/2/14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color w:val="000000"/>
          <w:sz w:val="24"/>
          <w:szCs w:val="24"/>
          <w:lang w:val="ms-MY" w:eastAsia="en-US"/>
        </w:rPr>
        <w:t>PERNAS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color w:val="000000"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F657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800-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2</w:t>
      </w:r>
      <w:r w:rsidRPr="00DF657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/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  <w:t>Knowledge Management Portal (</w:t>
      </w:r>
      <w:r w:rsidRPr="00DF657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KM Portal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)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F6575">
        <w:rPr>
          <w:rFonts w:ascii="Arial" w:hAnsi="Arial" w:cs="Arial"/>
          <w:noProof/>
          <w:sz w:val="24"/>
          <w:szCs w:val="24"/>
          <w:lang w:val="ms-MY"/>
        </w:rPr>
        <w:t>800-2/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F6575">
        <w:rPr>
          <w:rFonts w:ascii="Arial" w:hAnsi="Arial" w:cs="Arial"/>
          <w:noProof/>
          <w:sz w:val="24"/>
          <w:szCs w:val="24"/>
          <w:lang w:val="ms-MY"/>
        </w:rPr>
        <w:t xml:space="preserve">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F6575">
        <w:rPr>
          <w:rFonts w:ascii="Arial" w:hAnsi="Arial" w:cs="Arial"/>
          <w:noProof/>
          <w:sz w:val="24"/>
          <w:szCs w:val="24"/>
          <w:lang w:val="ms-MY"/>
        </w:rPr>
        <w:t>Pengurusan KM Portal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color w:val="000000"/>
          <w:sz w:val="24"/>
          <w:szCs w:val="24"/>
          <w:lang w:val="ms-MY" w:eastAsia="en-US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F6575">
        <w:rPr>
          <w:rFonts w:ascii="Arial" w:hAnsi="Arial" w:cs="Arial"/>
          <w:noProof/>
          <w:sz w:val="24"/>
          <w:szCs w:val="24"/>
          <w:lang w:val="ms-MY"/>
        </w:rPr>
        <w:t>800-2/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F657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2 </w:t>
      </w:r>
      <w:r>
        <w:rPr>
          <w:rFonts w:ascii="Arial" w:hAnsi="Arial" w:cs="Arial"/>
          <w:noProof/>
          <w:sz w:val="24"/>
          <w:szCs w:val="24"/>
          <w:lang w:val="ms-MY"/>
        </w:rPr>
        <w:tab/>
        <w:t>Laporan KM Portal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color w:val="000000"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ab/>
        <w:t xml:space="preserve">800-3  </w:t>
      </w:r>
      <w:r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 xml:space="preserve">Geran Kerajaan Utama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 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800-3/1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FRGS (552300) Geran Penyelidikan Fundamental IPT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800-3/1/1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800-3/2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SCIENCE FUND (545000)–MOSTI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800-3/2/1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800-3/3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RUGS (9100000) Research University Grant Scheme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800-3/3/1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  <w:tab w:val="left" w:pos="4536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800-3/4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LRGS-- Skim Geran PenyelidikanJangka Panjang (LRGS)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1985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     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800-3/4/1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1985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  <w:tab w:val="left" w:pos="4536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800-3/5 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ERGS-- Skim Geran Penyelidikan Eksploratori (ERGS)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  <w:tab w:val="left" w:pos="4536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               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800-3/5/1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 xml:space="preserve">800-4  </w:t>
      </w:r>
      <w:r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 xml:space="preserve">Geran Penyelidikan Terimaan Terus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84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800- 4/1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FELDA 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800- 4/1/1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800- 4/2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MARDI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800- 4/2/1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Fail Kes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800- 4/3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BERNAS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800- 4/3/1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800- 4/4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SIME DARBY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 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800- 4/4/1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>)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contextualSpacing/>
        <w:jc w:val="both"/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contextualSpacing/>
        <w:jc w:val="both"/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 xml:space="preserve">800- 4/5 </w:t>
      </w: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>SIRIM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800- 4/5/1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493837">
        <w:rPr>
          <w:rFonts w:ascii="Arial" w:eastAsia="Calibri" w:hAnsi="Arial" w:cs="Arial"/>
          <w:noProof/>
          <w:sz w:val="24"/>
          <w:szCs w:val="24"/>
          <w:lang w:val="ms-MY" w:eastAsia="en-US"/>
        </w:rPr>
        <w:t>f</w:t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ail Kes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>)</w:t>
      </w:r>
      <w:r w:rsidRPr="00D07EC5">
        <w:rPr>
          <w:rFonts w:ascii="Arial" w:eastAsia="Calibri" w:hAnsi="Arial" w:cs="Arial"/>
          <w:noProof/>
          <w:color w:val="00B050"/>
          <w:sz w:val="24"/>
          <w:szCs w:val="24"/>
          <w:lang w:val="ms-MY" w:eastAsia="en-US"/>
        </w:rPr>
        <w:br/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rPr>
          <w:rFonts w:ascii="Arial" w:eastAsia="Calibri" w:hAnsi="Arial" w:cs="Arial"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 xml:space="preserve">800- 4/6 </w:t>
      </w: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>Malaysian Toray Foundation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800- 4/6/1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>)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contextualSpacing/>
        <w:jc w:val="both"/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 xml:space="preserve">800- 4/7 </w:t>
      </w:r>
      <w:r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/>
          <w:noProof/>
          <w:color w:val="00B050"/>
          <w:sz w:val="24"/>
          <w:szCs w:val="24"/>
          <w:lang w:val="ms-MY" w:eastAsia="en-US"/>
        </w:rPr>
        <w:t>Mitsubishi Co Ltd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800- 4/7/1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365F91" w:themeColor="accent1" w:themeShade="BF"/>
          <w:sz w:val="24"/>
          <w:szCs w:val="24"/>
          <w:lang w:val="ms-MY" w:eastAsia="en-US"/>
        </w:rPr>
        <w:t xml:space="preserve">800- 5 </w:t>
      </w:r>
      <w:r>
        <w:rPr>
          <w:rFonts w:ascii="Arial" w:eastAsiaTheme="minorHAnsi" w:hAnsi="Arial" w:cs="Arial"/>
          <w:b/>
          <w:noProof/>
          <w:color w:val="365F91" w:themeColor="accent1" w:themeShade="BF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365F91" w:themeColor="accent1" w:themeShade="BF"/>
          <w:sz w:val="24"/>
          <w:szCs w:val="24"/>
          <w:lang w:val="ms-MY" w:eastAsia="en-US"/>
        </w:rPr>
        <w:t>Geran</w:t>
      </w: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 xml:space="preserve"> Penyelidikan Pembangunan &amp; Pengkomersilan (3P)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color w:val="0070C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800- 5/1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Perbadanan Nasional Berhad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 </w:t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(PERNAS</w:t>
      </w:r>
      <w:r w:rsidRPr="00D07EC5">
        <w:rPr>
          <w:rFonts w:ascii="Arial" w:eastAsiaTheme="minorHAnsi" w:hAnsi="Arial" w:cs="Arial"/>
          <w:noProof/>
          <w:color w:val="0070C0"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800-5/1/1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800- 5/2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  <w:t>Majlis Kanser Nasional (</w:t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MAKNA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800-5/2/1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Fail Kes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(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Nama Projek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800-5/2/2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Panel Penilai Geran Universiti Pen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yelidikan/Mesy. Panel  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Penilai Geran RU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 xml:space="preserve">800-6 </w:t>
      </w:r>
      <w:r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 xml:space="preserve">Pengkomersilan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156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0070C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0070C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800-6/1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Penjenamaan /Cap Dagang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lastRenderedPageBreak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800-6/1/1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Pertanian 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800-6/1/2 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Enzim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800-6/1/3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Teknologi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800-6/1/4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Perisian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800-6/1/5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Bahan Material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800-6/1/6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Perubatan dan Kesihatan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800-6/1/7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Bioteknologi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800-6/1/8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Kejuruteraan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800-6/1/9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Sains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800-6/1/10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Veterinar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156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color w:val="0070C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800-6/2 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Penggunaan Paten Universiti Putra Malaysia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800-6/1/2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Nama syarikat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b/>
          <w:noProof/>
          <w:color w:val="FF000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800- 6/3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Pembentangan Penyelidikan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800- 6/3/1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Syarahan Inaugural/Perdana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800- 6/3/2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Syarahan Inaugural Luar Fakulti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  <w:t>800- 6/3/3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Program Pensiswazahan Secara "One-off"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90"/>
        <w:jc w:val="both"/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 xml:space="preserve">800-7 </w:t>
      </w:r>
      <w:r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70C0"/>
          <w:sz w:val="24"/>
          <w:szCs w:val="24"/>
          <w:lang w:val="ms-MY" w:eastAsia="en-US"/>
        </w:rPr>
        <w:t>Pembantu Penyelidikan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72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800-7/1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Graduate Research Assistance (GRA)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="Calibr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color w:val="FF000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800-7/1/1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Projek 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>.........</w:t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 xml:space="preserve">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51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color w:val="FF000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800-7/2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493837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S</w:t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pecial Graduate Research Assistance (S-GRA)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800-7/2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Nama projek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.........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  <w:tab w:val="left" w:pos="4335"/>
        </w:tabs>
        <w:spacing w:after="0"/>
        <w:jc w:val="both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800-7/3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Graduate Research Assistance (GRA</w:t>
      </w: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>)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800-7/3/1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Nama projek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.........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noProof/>
          <w:color w:val="365F91" w:themeColor="accent1" w:themeShade="BF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365F91" w:themeColor="accent1" w:themeShade="BF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365F91" w:themeColor="accent1" w:themeShade="BF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800-7/4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Graduate Research Fellowship (GRF</w:t>
      </w: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>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800-7/4/1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Nama projek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.........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</w:pP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FF000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365F91" w:themeColor="accent1" w:themeShade="BF"/>
          <w:sz w:val="24"/>
          <w:szCs w:val="24"/>
          <w:lang w:val="ms-MY" w:eastAsia="en-US"/>
        </w:rPr>
        <w:lastRenderedPageBreak/>
        <w:tab/>
      </w:r>
      <w:r>
        <w:rPr>
          <w:rFonts w:ascii="Arial" w:eastAsiaTheme="minorHAnsi" w:hAnsi="Arial" w:cs="Arial"/>
          <w:noProof/>
          <w:color w:val="365F91" w:themeColor="accent1" w:themeShade="BF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800-7/5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International Graduate Research Fellowship (i-GRF)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800-7/5/1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ama projek 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.........</w:t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 xml:space="preserve"> 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365F91" w:themeColor="accent1" w:themeShade="BF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365F91" w:themeColor="accent1" w:themeShade="BF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800-7/6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Graduate Research Fellowship (GRF)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bCs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800-7/6/1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Cs/>
          <w:noProof/>
          <w:sz w:val="24"/>
          <w:szCs w:val="24"/>
          <w:lang w:val="ms-MY" w:eastAsia="en-US"/>
        </w:rPr>
        <w:t>Surat Menyurat Dengan Bendahari GRF/i-GRF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eastAsiaTheme="minorHAnsi" w:hAnsi="Arial" w:cs="Arial"/>
          <w:bCs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800-7/6/2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Cs/>
          <w:noProof/>
          <w:sz w:val="24"/>
          <w:szCs w:val="24"/>
          <w:lang w:val="ms-MY" w:eastAsia="en-US"/>
        </w:rPr>
        <w:t>Maklumat Bantuan Pengajaran GRF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eastAsiaTheme="minorHAnsi" w:hAnsi="Arial" w:cs="Arial"/>
          <w:bCs/>
          <w:smallCaps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800-7/6/3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Cs/>
          <w:noProof/>
          <w:sz w:val="24"/>
          <w:szCs w:val="24"/>
          <w:lang w:val="ms-MY" w:eastAsia="en-US"/>
        </w:rPr>
        <w:t>Rekod Kehadiran Ke Kampus GRF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eastAsiaTheme="minorHAnsi" w:hAnsi="Arial" w:cs="Arial"/>
          <w:noProof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800-7/6/4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Pecah Kontrak atau Pindah Kontrak GRF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800-7/6/5</w:t>
      </w:r>
      <w:r>
        <w:rPr>
          <w:rFonts w:ascii="Arial" w:eastAsiaTheme="minorHAns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noProof/>
          <w:sz w:val="24"/>
          <w:szCs w:val="24"/>
          <w:lang w:val="ms-MY" w:eastAsia="en-US"/>
        </w:rPr>
        <w:t>Lain-lain Urusan GRF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</w:pPr>
      <w:r w:rsidRPr="00D07EC5"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Theme="minorHAnsi" w:hAnsi="Arial" w:cs="Arial"/>
          <w:noProof/>
          <w:color w:val="FF000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 xml:space="preserve">800-7/7 </w:t>
      </w:r>
      <w:r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ab/>
      </w:r>
      <w:r w:rsidRPr="00D07EC5">
        <w:rPr>
          <w:rFonts w:ascii="Arial" w:eastAsiaTheme="minorHAnsi" w:hAnsi="Arial" w:cs="Arial"/>
          <w:b/>
          <w:noProof/>
          <w:color w:val="00B050"/>
          <w:sz w:val="24"/>
          <w:szCs w:val="24"/>
          <w:lang w:val="ms-MY" w:eastAsia="en-US"/>
        </w:rPr>
        <w:t>International Graduate Research Fellowship (i-GRF)</w:t>
      </w:r>
    </w:p>
    <w:p w:rsidR="00184E54" w:rsidRPr="00D07EC5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noProof/>
          <w:sz w:val="24"/>
          <w:szCs w:val="24"/>
          <w:lang w:val="ms-MY" w:eastAsia="en-US"/>
        </w:rPr>
      </w:pPr>
      <w:r w:rsidRPr="00D07EC5">
        <w:rPr>
          <w:rFonts w:ascii="Arial" w:eastAsia="Calibr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color w:val="FF0000"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color w:val="FF0000"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800-7/7/1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Cs/>
          <w:noProof/>
          <w:sz w:val="24"/>
          <w:szCs w:val="24"/>
          <w:lang w:val="ms-MY" w:eastAsia="en-US"/>
        </w:rPr>
        <w:t>Surat Panggilan Sebagai Panel Temuduga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noProof/>
          <w:sz w:val="24"/>
          <w:szCs w:val="24"/>
          <w:lang w:val="ms-MY" w:eastAsia="en-US"/>
        </w:rPr>
      </w:pP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noProof/>
          <w:sz w:val="24"/>
          <w:szCs w:val="24"/>
          <w:lang w:val="ms-MY" w:eastAsia="en-US"/>
        </w:rPr>
        <w:t>800-7/7/2</w:t>
      </w:r>
      <w:r>
        <w:rPr>
          <w:rFonts w:ascii="Arial" w:eastAsia="Calibri" w:hAnsi="Arial" w:cs="Arial"/>
          <w:noProof/>
          <w:sz w:val="24"/>
          <w:szCs w:val="24"/>
          <w:lang w:val="ms-MY" w:eastAsia="en-US"/>
        </w:rPr>
        <w:tab/>
      </w:r>
      <w:r w:rsidRPr="00D07EC5">
        <w:rPr>
          <w:rFonts w:ascii="Arial" w:eastAsia="Calibri" w:hAnsi="Arial" w:cs="Arial"/>
          <w:bCs/>
          <w:noProof/>
          <w:sz w:val="24"/>
          <w:szCs w:val="24"/>
          <w:lang w:val="ms-MY" w:eastAsia="en-US"/>
        </w:rPr>
        <w:t>Kertas Temuduga Biasiswa</w:t>
      </w: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noProof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noProof/>
          <w:sz w:val="24"/>
          <w:szCs w:val="24"/>
          <w:lang w:val="ms-MY" w:eastAsia="en-US"/>
        </w:rPr>
      </w:pPr>
    </w:p>
    <w:p w:rsidR="00184E54" w:rsidRDefault="00184E54" w:rsidP="00184E54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noProof/>
          <w:sz w:val="24"/>
          <w:szCs w:val="24"/>
          <w:lang w:val="ms-MY" w:eastAsia="en-US"/>
        </w:rPr>
      </w:pPr>
    </w:p>
    <w:p w:rsidR="004A0C25" w:rsidRDefault="00184E54"/>
    <w:sectPr w:rsidR="004A0C25" w:rsidSect="00184E54">
      <w:footerReference w:type="default" r:id="rId4"/>
      <w:pgSz w:w="15840" w:h="12240" w:orient="landscape"/>
      <w:pgMar w:top="900" w:right="864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572"/>
      <w:docPartObj>
        <w:docPartGallery w:val="Page Numbers (Bottom of Page)"/>
        <w:docPartUnique/>
      </w:docPartObj>
    </w:sdtPr>
    <w:sdtEndPr/>
    <w:sdtContent>
      <w:p w:rsidR="00E06449" w:rsidRDefault="00184E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6449" w:rsidRDefault="00184E5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184E54"/>
    <w:rsid w:val="00184E54"/>
    <w:rsid w:val="00526CF1"/>
    <w:rsid w:val="005879BE"/>
    <w:rsid w:val="007071B8"/>
    <w:rsid w:val="009F1CC2"/>
    <w:rsid w:val="00E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54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54"/>
    <w:rPr>
      <w:rFonts w:eastAsiaTheme="minorEastAsia"/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2015-06-18T07:10:00Z</dcterms:created>
  <dcterms:modified xsi:type="dcterms:W3CDTF">2015-06-18T07:14:00Z</dcterms:modified>
</cp:coreProperties>
</file>